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6DF4C8" w14:textId="147BB856" w:rsidR="00036CA3" w:rsidRDefault="00DB47B2">
      <w:pPr>
        <w:jc w:val="center"/>
        <w:rPr>
          <w:rFonts w:ascii="Times New Roman" w:eastAsia="Times New Roman" w:hAnsi="Times New Roman" w:cs="Times New Roman"/>
          <w:b/>
          <w:color w:val="000000"/>
        </w:rPr>
      </w:pPr>
      <w:bookmarkStart w:id="0" w:name="_GoBack"/>
      <w:bookmarkEnd w:id="0"/>
      <w:r>
        <w:rPr>
          <w:rFonts w:ascii="Times New Roman" w:eastAsia="Times New Roman" w:hAnsi="Times New Roman" w:cs="Times New Roman"/>
          <w:b/>
          <w:color w:val="000000"/>
        </w:rPr>
        <w:t>The Associated Students of the University of Montana</w:t>
      </w:r>
      <w:r>
        <w:rPr>
          <w:rFonts w:ascii="Times New Roman" w:eastAsia="Times New Roman" w:hAnsi="Times New Roman" w:cs="Times New Roman"/>
          <w:b/>
          <w:color w:val="000000"/>
        </w:rPr>
        <w:br/>
        <w:t>Resolution Regarding Protections of Gender Expression and Sexual O</w:t>
      </w:r>
      <w:r w:rsidR="00F5709E">
        <w:rPr>
          <w:rFonts w:ascii="Times New Roman" w:eastAsia="Times New Roman" w:hAnsi="Times New Roman" w:cs="Times New Roman"/>
          <w:b/>
          <w:color w:val="000000"/>
        </w:rPr>
        <w:t>rientation</w:t>
      </w:r>
      <w:r w:rsidR="00F5709E">
        <w:rPr>
          <w:rFonts w:ascii="Times New Roman" w:eastAsia="Times New Roman" w:hAnsi="Times New Roman" w:cs="Times New Roman"/>
          <w:b/>
          <w:color w:val="000000"/>
        </w:rPr>
        <w:br/>
        <w:t>February 8, 2019</w:t>
      </w:r>
      <w:r w:rsidR="00F5709E">
        <w:rPr>
          <w:rFonts w:ascii="Times New Roman" w:eastAsia="Times New Roman" w:hAnsi="Times New Roman" w:cs="Times New Roman"/>
          <w:b/>
          <w:color w:val="000000"/>
        </w:rPr>
        <w:br/>
        <w:t>SB28</w:t>
      </w:r>
      <w:r>
        <w:rPr>
          <w:rFonts w:ascii="Times New Roman" w:eastAsia="Times New Roman" w:hAnsi="Times New Roman" w:cs="Times New Roman"/>
          <w:b/>
          <w:color w:val="000000"/>
        </w:rPr>
        <w:t>-18/19</w:t>
      </w:r>
      <w:r>
        <w:rPr>
          <w:rFonts w:ascii="Times New Roman" w:eastAsia="Times New Roman" w:hAnsi="Times New Roman" w:cs="Times New Roman"/>
          <w:b/>
          <w:color w:val="000000"/>
        </w:rPr>
        <w:br/>
        <w:t xml:space="preserve">Authored by: Alexandra </w:t>
      </w:r>
      <w:proofErr w:type="spellStart"/>
      <w:r>
        <w:rPr>
          <w:rFonts w:ascii="Times New Roman" w:eastAsia="Times New Roman" w:hAnsi="Times New Roman" w:cs="Times New Roman"/>
          <w:b/>
          <w:color w:val="000000"/>
        </w:rPr>
        <w:t>Akmal</w:t>
      </w:r>
      <w:proofErr w:type="spellEnd"/>
      <w:r>
        <w:rPr>
          <w:rFonts w:ascii="Times New Roman" w:eastAsia="Times New Roman" w:hAnsi="Times New Roman" w:cs="Times New Roman"/>
          <w:b/>
          <w:color w:val="000000"/>
        </w:rPr>
        <w:t>, ASUM Senator; Abbigail Belcher, ASUM Senator</w:t>
      </w:r>
      <w:r>
        <w:rPr>
          <w:rFonts w:ascii="Times New Roman" w:eastAsia="Times New Roman" w:hAnsi="Times New Roman" w:cs="Times New Roman"/>
          <w:b/>
          <w:color w:val="000000"/>
        </w:rPr>
        <w:br/>
        <w:t>Sponsored by:</w:t>
      </w:r>
    </w:p>
    <w:p w14:paraId="5F5475D2" w14:textId="77777777" w:rsidR="00036CA3" w:rsidRDefault="00036CA3">
      <w:pPr>
        <w:jc w:val="center"/>
        <w:rPr>
          <w:rFonts w:ascii="Times New Roman" w:eastAsia="Times New Roman" w:hAnsi="Times New Roman" w:cs="Times New Roman"/>
          <w:b/>
          <w:color w:val="000000"/>
        </w:rPr>
      </w:pPr>
    </w:p>
    <w:p w14:paraId="4638D8F9" w14:textId="77777777" w:rsidR="00036CA3" w:rsidRDefault="00DB47B2">
      <w:pPr>
        <w:rPr>
          <w:rFonts w:ascii="Times New Roman" w:eastAsia="Times New Roman" w:hAnsi="Times New Roman" w:cs="Times New Roman"/>
        </w:rPr>
      </w:pPr>
      <w:r>
        <w:rPr>
          <w:rFonts w:ascii="Times New Roman" w:eastAsia="Times New Roman" w:hAnsi="Times New Roman" w:cs="Times New Roman"/>
        </w:rPr>
        <w:t>Whereas, The Associated Students of the University of Montana (ASUM) represent all students at the University of Montana (UM);</w:t>
      </w:r>
    </w:p>
    <w:p w14:paraId="0DE8A093" w14:textId="77777777" w:rsidR="00036CA3" w:rsidRDefault="00036CA3">
      <w:pPr>
        <w:rPr>
          <w:rFonts w:ascii="Times New Roman" w:eastAsia="Times New Roman" w:hAnsi="Times New Roman" w:cs="Times New Roman"/>
        </w:rPr>
      </w:pPr>
    </w:p>
    <w:p w14:paraId="3064F242" w14:textId="77777777" w:rsidR="00036CA3" w:rsidRDefault="00DB47B2">
      <w:pPr>
        <w:rPr>
          <w:rFonts w:ascii="Times New Roman" w:eastAsia="Times New Roman" w:hAnsi="Times New Roman" w:cs="Times New Roman"/>
        </w:rPr>
      </w:pPr>
      <w:r>
        <w:rPr>
          <w:rFonts w:ascii="Times New Roman" w:eastAsia="Times New Roman" w:hAnsi="Times New Roman" w:cs="Times New Roman"/>
        </w:rPr>
        <w:t>Whereas, Many UM students are members of the LGBTQ+ community;</w:t>
      </w:r>
    </w:p>
    <w:p w14:paraId="2BAE9310" w14:textId="77777777" w:rsidR="00036CA3" w:rsidRDefault="00036CA3">
      <w:pPr>
        <w:rPr>
          <w:rFonts w:ascii="Times New Roman" w:eastAsia="Times New Roman" w:hAnsi="Times New Roman" w:cs="Times New Roman"/>
        </w:rPr>
      </w:pPr>
    </w:p>
    <w:p w14:paraId="634C926B" w14:textId="77777777" w:rsidR="00036CA3" w:rsidRDefault="00DB47B2">
      <w:pPr>
        <w:rPr>
          <w:rFonts w:ascii="Times New Roman" w:eastAsia="Times New Roman" w:hAnsi="Times New Roman" w:cs="Times New Roman"/>
        </w:rPr>
      </w:pPr>
      <w:r>
        <w:rPr>
          <w:rFonts w:ascii="Times New Roman" w:eastAsia="Times New Roman" w:hAnsi="Times New Roman" w:cs="Times New Roman"/>
        </w:rPr>
        <w:t xml:space="preserve">Whereas, </w:t>
      </w:r>
      <w:proofErr w:type="gramStart"/>
      <w:r>
        <w:rPr>
          <w:rFonts w:ascii="Times New Roman" w:eastAsia="Times New Roman" w:hAnsi="Times New Roman" w:cs="Times New Roman"/>
        </w:rPr>
        <w:t>The</w:t>
      </w:r>
      <w:proofErr w:type="gramEnd"/>
      <w:r>
        <w:rPr>
          <w:rFonts w:ascii="Times New Roman" w:eastAsia="Times New Roman" w:hAnsi="Times New Roman" w:cs="Times New Roman"/>
        </w:rPr>
        <w:t xml:space="preserve"> fourth ASUM legislative priority reads:</w:t>
      </w:r>
    </w:p>
    <w:p w14:paraId="0B9A0943" w14:textId="77777777" w:rsidR="00036CA3" w:rsidRDefault="00036CA3">
      <w:pPr>
        <w:rPr>
          <w:rFonts w:ascii="Times New Roman" w:eastAsia="Times New Roman" w:hAnsi="Times New Roman" w:cs="Times New Roman"/>
        </w:rPr>
      </w:pPr>
    </w:p>
    <w:p w14:paraId="2F620284" w14:textId="77777777" w:rsidR="00036CA3" w:rsidRDefault="00DB47B2">
      <w:pPr>
        <w:ind w:left="720"/>
        <w:rPr>
          <w:rFonts w:ascii="Times New Roman" w:eastAsia="Times New Roman" w:hAnsi="Times New Roman" w:cs="Times New Roman"/>
          <w:i/>
        </w:rPr>
      </w:pPr>
      <w:r>
        <w:rPr>
          <w:rFonts w:ascii="Times New Roman" w:eastAsia="Times New Roman" w:hAnsi="Times New Roman" w:cs="Times New Roman"/>
        </w:rPr>
        <w:t>“</w:t>
      </w:r>
      <w:r>
        <w:rPr>
          <w:rFonts w:ascii="Times New Roman" w:eastAsia="Times New Roman" w:hAnsi="Times New Roman" w:cs="Times New Roman"/>
          <w:i/>
        </w:rPr>
        <w:t>Equal Protection under the laws of Montana for all students regardless of race, sex, gender expression, sexual orientation, culture, social origin or condition, or political or religious idea”;</w:t>
      </w:r>
    </w:p>
    <w:p w14:paraId="5E075E1D" w14:textId="77777777" w:rsidR="00036CA3" w:rsidRDefault="00036CA3">
      <w:pPr>
        <w:rPr>
          <w:rFonts w:ascii="Times New Roman" w:eastAsia="Times New Roman" w:hAnsi="Times New Roman" w:cs="Times New Roman"/>
        </w:rPr>
      </w:pPr>
    </w:p>
    <w:p w14:paraId="5BB26868" w14:textId="77777777" w:rsidR="00036CA3" w:rsidRDefault="00DB47B2">
      <w:pPr>
        <w:rPr>
          <w:rFonts w:ascii="Times New Roman" w:eastAsia="Times New Roman" w:hAnsi="Times New Roman" w:cs="Times New Roman"/>
          <w:i/>
        </w:rPr>
      </w:pPr>
      <w:r>
        <w:rPr>
          <w:rFonts w:ascii="Times New Roman" w:eastAsia="Times New Roman" w:hAnsi="Times New Roman" w:cs="Times New Roman"/>
        </w:rPr>
        <w:t>Whereas, Section 49-1-102 of the Montana Code Annotated (MCA) reads:</w:t>
      </w:r>
    </w:p>
    <w:p w14:paraId="665C50DE" w14:textId="77777777" w:rsidR="00036CA3" w:rsidRDefault="00DB47B2">
      <w:pPr>
        <w:rPr>
          <w:rFonts w:ascii="Times New Roman" w:eastAsia="Times New Roman" w:hAnsi="Times New Roman" w:cs="Times New Roman"/>
          <w:i/>
        </w:rPr>
      </w:pPr>
      <w:r>
        <w:rPr>
          <w:rFonts w:ascii="Times New Roman" w:eastAsia="Times New Roman" w:hAnsi="Times New Roman" w:cs="Times New Roman"/>
          <w:i/>
        </w:rPr>
        <w:tab/>
      </w:r>
    </w:p>
    <w:p w14:paraId="7E9754D9" w14:textId="77777777" w:rsidR="00036CA3" w:rsidRDefault="00DB47B2">
      <w:pPr>
        <w:ind w:left="720"/>
        <w:rPr>
          <w:rFonts w:ascii="Times New Roman" w:eastAsia="Times New Roman" w:hAnsi="Times New Roman" w:cs="Times New Roman"/>
          <w:i/>
          <w:color w:val="333333"/>
          <w:highlight w:val="white"/>
        </w:rPr>
      </w:pPr>
      <w:r>
        <w:rPr>
          <w:rFonts w:ascii="Times New Roman" w:eastAsia="Times New Roman" w:hAnsi="Times New Roman" w:cs="Times New Roman"/>
          <w:i/>
        </w:rPr>
        <w:t>“</w:t>
      </w:r>
      <w:r>
        <w:rPr>
          <w:rFonts w:ascii="Times New Roman" w:eastAsia="Times New Roman" w:hAnsi="Times New Roman" w:cs="Times New Roman"/>
          <w:i/>
          <w:color w:val="333333"/>
          <w:highlight w:val="white"/>
        </w:rPr>
        <w:t xml:space="preserve">The right to be free from discrimination because of race, creed, religion, color, sex, physical or mental disability, age, or national origin is recognized as and declared to be </w:t>
      </w:r>
      <w:proofErr w:type="gramStart"/>
      <w:r>
        <w:rPr>
          <w:rFonts w:ascii="Times New Roman" w:eastAsia="Times New Roman" w:hAnsi="Times New Roman" w:cs="Times New Roman"/>
          <w:i/>
          <w:color w:val="333333"/>
          <w:highlight w:val="white"/>
        </w:rPr>
        <w:t>a</w:t>
      </w:r>
      <w:proofErr w:type="gramEnd"/>
      <w:r>
        <w:rPr>
          <w:rFonts w:ascii="Times New Roman" w:eastAsia="Times New Roman" w:hAnsi="Times New Roman" w:cs="Times New Roman"/>
          <w:i/>
          <w:color w:val="333333"/>
          <w:highlight w:val="white"/>
        </w:rPr>
        <w:t xml:space="preserve"> civil right.”;</w:t>
      </w:r>
    </w:p>
    <w:p w14:paraId="0E9F00DF" w14:textId="77777777" w:rsidR="00036CA3" w:rsidRDefault="00036CA3">
      <w:pPr>
        <w:rPr>
          <w:rFonts w:ascii="Times New Roman" w:eastAsia="Times New Roman" w:hAnsi="Times New Roman" w:cs="Times New Roman"/>
          <w:i/>
          <w:color w:val="333333"/>
          <w:highlight w:val="white"/>
        </w:rPr>
      </w:pPr>
    </w:p>
    <w:p w14:paraId="04F11E31" w14:textId="77777777" w:rsidR="00036CA3" w:rsidRDefault="00DB47B2">
      <w:pPr>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 xml:space="preserve">Whereas, </w:t>
      </w:r>
      <w:proofErr w:type="gramStart"/>
      <w:r>
        <w:rPr>
          <w:rFonts w:ascii="Times New Roman" w:eastAsia="Times New Roman" w:hAnsi="Times New Roman" w:cs="Times New Roman"/>
          <w:color w:val="333333"/>
          <w:highlight w:val="white"/>
        </w:rPr>
        <w:t>There</w:t>
      </w:r>
      <w:proofErr w:type="gramEnd"/>
      <w:r>
        <w:rPr>
          <w:rFonts w:ascii="Times New Roman" w:eastAsia="Times New Roman" w:hAnsi="Times New Roman" w:cs="Times New Roman"/>
          <w:color w:val="333333"/>
          <w:highlight w:val="white"/>
        </w:rPr>
        <w:t xml:space="preserve"> are currently no statutory protections from discrimination based on gender expression or sexual orientation;</w:t>
      </w:r>
    </w:p>
    <w:p w14:paraId="311FF39A" w14:textId="77777777" w:rsidR="00036CA3" w:rsidRDefault="00036CA3">
      <w:pPr>
        <w:rPr>
          <w:rFonts w:ascii="Times New Roman" w:eastAsia="Times New Roman" w:hAnsi="Times New Roman" w:cs="Times New Roman"/>
          <w:color w:val="333333"/>
          <w:highlight w:val="white"/>
        </w:rPr>
      </w:pPr>
    </w:p>
    <w:p w14:paraId="31D11E75" w14:textId="77777777" w:rsidR="00036CA3" w:rsidRDefault="00DB47B2">
      <w:pPr>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Whereas, HB 465 would add these protections to the MCA;</w:t>
      </w:r>
    </w:p>
    <w:p w14:paraId="3E8A3B3B" w14:textId="77777777" w:rsidR="00036CA3" w:rsidRDefault="00036CA3">
      <w:pPr>
        <w:rPr>
          <w:rFonts w:ascii="Times New Roman" w:eastAsia="Times New Roman" w:hAnsi="Times New Roman" w:cs="Times New Roman"/>
          <w:color w:val="333333"/>
          <w:highlight w:val="white"/>
        </w:rPr>
      </w:pPr>
    </w:p>
    <w:p w14:paraId="580F2045" w14:textId="77777777" w:rsidR="00036CA3" w:rsidRDefault="00DB47B2">
      <w:pPr>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Whereas HB 465 is a bill for an act entitled:</w:t>
      </w:r>
    </w:p>
    <w:p w14:paraId="5755EF1A" w14:textId="77777777" w:rsidR="00036CA3" w:rsidRDefault="00DB47B2">
      <w:pPr>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ab/>
      </w:r>
    </w:p>
    <w:p w14:paraId="16C291D6" w14:textId="77777777" w:rsidR="00036CA3" w:rsidRDefault="00DB47B2">
      <w:pPr>
        <w:ind w:left="720"/>
        <w:rPr>
          <w:rFonts w:ascii="Times New Roman" w:eastAsia="Times New Roman" w:hAnsi="Times New Roman" w:cs="Times New Roman"/>
          <w:i/>
          <w:color w:val="000000"/>
        </w:rPr>
      </w:pPr>
      <w:r>
        <w:rPr>
          <w:rFonts w:ascii="Times New Roman" w:eastAsia="Times New Roman" w:hAnsi="Times New Roman" w:cs="Times New Roman"/>
          <w:color w:val="333333"/>
          <w:highlight w:val="white"/>
        </w:rPr>
        <w:t>“</w:t>
      </w:r>
      <w:r>
        <w:rPr>
          <w:rFonts w:ascii="Times New Roman" w:eastAsia="Times New Roman" w:hAnsi="Times New Roman" w:cs="Times New Roman"/>
          <w:i/>
          <w:color w:val="000000"/>
        </w:rPr>
        <w:t>AN ACT PROTECTING GENDER IDENTITY OR EXPRESSION AND SEXUAL ORIENTATION UNDER THE LAWS PROHIBITING DISCRIMINATION; DEFINING "GENDER IDENTITY OR EXPRESSION" AND "SEXUAL ORIENTATION"; AMENDING SECTIONS 49-1-102, 49-2-303, 49-2-304, 49-2-305, 49-2-306, 49-2-307, 49-2-308, 49-2-403, 49-2-404, 49-2-602, 49-3-201, 49-3-202, 49-3-203, 49-3-204, 49-3-205, 49-3-206, AND 49-3-207, MCA; AND PROVIDING AN IMMEDIATE EFFECTIVE DATE.”;</w:t>
      </w:r>
    </w:p>
    <w:p w14:paraId="41618CF8" w14:textId="77777777" w:rsidR="00036CA3" w:rsidRDefault="00036CA3">
      <w:pPr>
        <w:rPr>
          <w:rFonts w:ascii="Times New Roman" w:eastAsia="Times New Roman" w:hAnsi="Times New Roman" w:cs="Times New Roman"/>
          <w:i/>
        </w:rPr>
      </w:pPr>
    </w:p>
    <w:p w14:paraId="5669D1D8" w14:textId="77777777" w:rsidR="00036CA3" w:rsidRDefault="00DB47B2">
      <w:pPr>
        <w:rPr>
          <w:rFonts w:ascii="Times New Roman" w:eastAsia="Times New Roman" w:hAnsi="Times New Roman" w:cs="Times New Roman"/>
        </w:rPr>
      </w:pPr>
      <w:r>
        <w:rPr>
          <w:rFonts w:ascii="Times New Roman" w:eastAsia="Times New Roman" w:hAnsi="Times New Roman" w:cs="Times New Roman"/>
        </w:rPr>
        <w:t>Whereas, UM Students that are members of the LGBTQ+ community are less likely to live in Montana, work in Montana, and contribute to economic growth in Montana after graduation knowing that Montana does not offer them full protection from discrimination;</w:t>
      </w:r>
    </w:p>
    <w:p w14:paraId="34A43DCF" w14:textId="77777777" w:rsidR="00036CA3" w:rsidRDefault="00036CA3">
      <w:pPr>
        <w:rPr>
          <w:rFonts w:ascii="Times New Roman" w:eastAsia="Times New Roman" w:hAnsi="Times New Roman" w:cs="Times New Roman"/>
          <w:color w:val="333333"/>
          <w:highlight w:val="white"/>
        </w:rPr>
      </w:pPr>
    </w:p>
    <w:p w14:paraId="1BE40F16" w14:textId="77777777" w:rsidR="00036CA3" w:rsidRDefault="00DB47B2">
      <w:pPr>
        <w:rPr>
          <w:rFonts w:ascii="Times New Roman" w:eastAsia="Times New Roman" w:hAnsi="Times New Roman" w:cs="Times New Roman"/>
        </w:rPr>
      </w:pPr>
      <w:r>
        <w:rPr>
          <w:rFonts w:ascii="Times New Roman" w:eastAsia="Times New Roman" w:hAnsi="Times New Roman" w:cs="Times New Roman"/>
        </w:rPr>
        <w:t xml:space="preserve">Whereas, </w:t>
      </w:r>
      <w:proofErr w:type="gramStart"/>
      <w:r>
        <w:rPr>
          <w:rFonts w:ascii="Times New Roman" w:eastAsia="Times New Roman" w:hAnsi="Times New Roman" w:cs="Times New Roman"/>
        </w:rPr>
        <w:t>Nineteen</w:t>
      </w:r>
      <w:proofErr w:type="gramEnd"/>
      <w:r>
        <w:rPr>
          <w:rFonts w:ascii="Times New Roman" w:eastAsia="Times New Roman" w:hAnsi="Times New Roman" w:cs="Times New Roman"/>
        </w:rPr>
        <w:t xml:space="preserve"> states and the District of Columbia have passed full LGBTQ+ discrimination protections;</w:t>
      </w:r>
    </w:p>
    <w:p w14:paraId="17236D27" w14:textId="77777777" w:rsidR="00036CA3" w:rsidRDefault="00036CA3">
      <w:pPr>
        <w:rPr>
          <w:rFonts w:ascii="Times New Roman" w:eastAsia="Times New Roman" w:hAnsi="Times New Roman" w:cs="Times New Roman"/>
          <w:color w:val="333333"/>
          <w:highlight w:val="white"/>
        </w:rPr>
      </w:pPr>
    </w:p>
    <w:p w14:paraId="451F2073" w14:textId="77777777" w:rsidR="00036CA3" w:rsidRDefault="00DB47B2">
      <w:pPr>
        <w:rPr>
          <w:rFonts w:ascii="Times New Roman" w:eastAsia="Times New Roman" w:hAnsi="Times New Roman" w:cs="Times New Roman"/>
          <w:color w:val="333333"/>
          <w:highlight w:val="white"/>
        </w:rPr>
      </w:pPr>
      <w:bookmarkStart w:id="1" w:name="_t6gdsqkap7k5" w:colFirst="0" w:colLast="0"/>
      <w:bookmarkEnd w:id="1"/>
      <w:r>
        <w:rPr>
          <w:rFonts w:ascii="Times New Roman" w:eastAsia="Times New Roman" w:hAnsi="Times New Roman" w:cs="Times New Roman"/>
          <w:color w:val="333333"/>
          <w:highlight w:val="white"/>
        </w:rPr>
        <w:lastRenderedPageBreak/>
        <w:t>Therefore, Let It Be Resolved, that ASUM officially supports the passage of HB 465;</w:t>
      </w:r>
    </w:p>
    <w:p w14:paraId="562CA6DB" w14:textId="77777777" w:rsidR="00036CA3" w:rsidRDefault="00036CA3">
      <w:pPr>
        <w:rPr>
          <w:rFonts w:ascii="Times New Roman" w:eastAsia="Times New Roman" w:hAnsi="Times New Roman" w:cs="Times New Roman"/>
          <w:color w:val="333333"/>
          <w:highlight w:val="white"/>
        </w:rPr>
      </w:pPr>
      <w:bookmarkStart w:id="2" w:name="_1s81uutii5u" w:colFirst="0" w:colLast="0"/>
      <w:bookmarkEnd w:id="2"/>
    </w:p>
    <w:p w14:paraId="0A09F98D" w14:textId="77777777" w:rsidR="00036CA3" w:rsidRDefault="00DB47B2">
      <w:pPr>
        <w:rPr>
          <w:rFonts w:ascii="Times New Roman" w:eastAsia="Times New Roman" w:hAnsi="Times New Roman" w:cs="Times New Roman"/>
          <w:color w:val="333333"/>
          <w:highlight w:val="white"/>
        </w:rPr>
      </w:pPr>
      <w:bookmarkStart w:id="3" w:name="_pndmg17vizl8" w:colFirst="0" w:colLast="0"/>
      <w:bookmarkEnd w:id="3"/>
      <w:r>
        <w:rPr>
          <w:rFonts w:ascii="Times New Roman" w:eastAsia="Times New Roman" w:hAnsi="Times New Roman" w:cs="Times New Roman"/>
          <w:color w:val="333333"/>
          <w:highlight w:val="white"/>
        </w:rPr>
        <w:t>Therefore, Let It Be Further Resolved, that in the interest of protecting and respecting their LGBTQ+ constituents, ASUM urges all Montana State Legislators to vote in favor of HB 465;</w:t>
      </w:r>
    </w:p>
    <w:p w14:paraId="3BB74F78" w14:textId="77777777" w:rsidR="00036CA3" w:rsidRDefault="00036CA3">
      <w:pPr>
        <w:rPr>
          <w:rFonts w:ascii="Times New Roman" w:eastAsia="Times New Roman" w:hAnsi="Times New Roman" w:cs="Times New Roman"/>
          <w:color w:val="333333"/>
          <w:highlight w:val="white"/>
        </w:rPr>
      </w:pPr>
      <w:bookmarkStart w:id="4" w:name="_uej5ovgtsmz" w:colFirst="0" w:colLast="0"/>
      <w:bookmarkEnd w:id="4"/>
    </w:p>
    <w:p w14:paraId="02707FBF" w14:textId="77777777" w:rsidR="00036CA3" w:rsidRDefault="00DB47B2">
      <w:pPr>
        <w:rPr>
          <w:rFonts w:ascii="Times New Roman" w:eastAsia="Times New Roman" w:hAnsi="Times New Roman" w:cs="Times New Roman"/>
          <w:color w:val="333333"/>
          <w:highlight w:val="white"/>
        </w:rPr>
      </w:pPr>
      <w:bookmarkStart w:id="5" w:name="_16vlepmvfxwj" w:colFirst="0" w:colLast="0"/>
      <w:bookmarkEnd w:id="5"/>
      <w:r>
        <w:rPr>
          <w:rFonts w:ascii="Times New Roman" w:eastAsia="Times New Roman" w:hAnsi="Times New Roman" w:cs="Times New Roman"/>
          <w:color w:val="333333"/>
          <w:highlight w:val="white"/>
        </w:rPr>
        <w:t>Therefore, Let It Be Further Resolved that this resolution be forwarded to the members of the Montana House of Representatives Judiciary Committee, the members of the Montana House of Representatives, the members of the Montana State Senate Judiciary Committee, the members of the Montana State Senate, and Steve Bullock, Governor of the state of Montana.</w:t>
      </w:r>
    </w:p>
    <w:p w14:paraId="30E16B00" w14:textId="77777777" w:rsidR="00036CA3" w:rsidRDefault="00036CA3">
      <w:pPr>
        <w:rPr>
          <w:rFonts w:ascii="Times New Roman" w:eastAsia="Times New Roman" w:hAnsi="Times New Roman" w:cs="Times New Roman"/>
        </w:rPr>
      </w:pPr>
    </w:p>
    <w:p w14:paraId="52D2A3B6" w14:textId="77777777" w:rsidR="00036CA3" w:rsidRDefault="00036CA3">
      <w:pPr>
        <w:rPr>
          <w:rFonts w:ascii="Times New Roman" w:eastAsia="Times New Roman" w:hAnsi="Times New Roman" w:cs="Times New Roman"/>
        </w:rPr>
      </w:pPr>
    </w:p>
    <w:p w14:paraId="75DF5D3F" w14:textId="77777777" w:rsidR="00036CA3" w:rsidRDefault="00DB47B2">
      <w:pPr>
        <w:rPr>
          <w:rFonts w:ascii="Times New Roman" w:eastAsia="Times New Roman" w:hAnsi="Times New Roman" w:cs="Times New Roman"/>
        </w:rPr>
      </w:pPr>
      <w:r>
        <w:rPr>
          <w:rFonts w:ascii="Times New Roman" w:eastAsia="Times New Roman" w:hAnsi="Times New Roman" w:cs="Times New Roman"/>
        </w:rPr>
        <w:t>Passed by Committee: __________________________, 2019</w:t>
      </w:r>
    </w:p>
    <w:p w14:paraId="15093BD1" w14:textId="77777777" w:rsidR="00036CA3" w:rsidRDefault="00036CA3">
      <w:pPr>
        <w:rPr>
          <w:rFonts w:ascii="Times New Roman" w:eastAsia="Times New Roman" w:hAnsi="Times New Roman" w:cs="Times New Roman"/>
        </w:rPr>
      </w:pPr>
    </w:p>
    <w:p w14:paraId="1E487334" w14:textId="77777777" w:rsidR="00036CA3" w:rsidRDefault="00DB47B2">
      <w:pPr>
        <w:rPr>
          <w:rFonts w:ascii="Times New Roman" w:eastAsia="Times New Roman" w:hAnsi="Times New Roman" w:cs="Times New Roman"/>
        </w:rPr>
      </w:pPr>
      <w:r>
        <w:rPr>
          <w:rFonts w:ascii="Times New Roman" w:eastAsia="Times New Roman" w:hAnsi="Times New Roman" w:cs="Times New Roman"/>
        </w:rPr>
        <w:t>Passed by ASUM Senate: __________________________, 2019</w:t>
      </w:r>
    </w:p>
    <w:p w14:paraId="5C786728" w14:textId="77777777" w:rsidR="00036CA3" w:rsidRDefault="00036CA3">
      <w:pPr>
        <w:spacing w:after="240"/>
        <w:rPr>
          <w:rFonts w:ascii="Times New Roman" w:eastAsia="Times New Roman" w:hAnsi="Times New Roman" w:cs="Times New Roman"/>
        </w:rPr>
      </w:pPr>
    </w:p>
    <w:p w14:paraId="121A5E7F" w14:textId="77777777" w:rsidR="00036CA3" w:rsidRDefault="00DB47B2">
      <w:pPr>
        <w:rPr>
          <w:rFonts w:ascii="Times New Roman" w:eastAsia="Times New Roman" w:hAnsi="Times New Roman" w:cs="Times New Roman"/>
        </w:rPr>
      </w:pPr>
      <w:r>
        <w:rPr>
          <w:rFonts w:ascii="Times New Roman" w:eastAsia="Times New Roman" w:hAnsi="Times New Roman" w:cs="Times New Roman"/>
        </w:rPr>
        <w:t>_______________________</w:t>
      </w:r>
      <w:r>
        <w:rPr>
          <w:rFonts w:ascii="Times New Roman" w:eastAsia="Times New Roman" w:hAnsi="Times New Roman" w:cs="Times New Roman"/>
        </w:rPr>
        <w:tab/>
      </w:r>
      <w:r>
        <w:rPr>
          <w:rFonts w:ascii="Times New Roman" w:eastAsia="Times New Roman" w:hAnsi="Times New Roman" w:cs="Times New Roman"/>
        </w:rPr>
        <w:tab/>
        <w:t>______________________________</w:t>
      </w:r>
    </w:p>
    <w:p w14:paraId="18A7F65F" w14:textId="77777777" w:rsidR="00036CA3" w:rsidRDefault="00DB47B2">
      <w:pPr>
        <w:rPr>
          <w:rFonts w:ascii="Times New Roman" w:eastAsia="Times New Roman" w:hAnsi="Times New Roman" w:cs="Times New Roman"/>
        </w:rPr>
      </w:pPr>
      <w:r>
        <w:rPr>
          <w:rFonts w:ascii="Times New Roman" w:eastAsia="Times New Roman" w:hAnsi="Times New Roman" w:cs="Times New Roman"/>
        </w:rPr>
        <w:t>Betsy Story,</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Mariah Welch,</w:t>
      </w:r>
    </w:p>
    <w:p w14:paraId="7EA351E1" w14:textId="77777777" w:rsidR="00036CA3" w:rsidRDefault="00DB47B2">
      <w:pPr>
        <w:rPr>
          <w:rFonts w:ascii="Times New Roman" w:eastAsia="Times New Roman" w:hAnsi="Times New Roman" w:cs="Times New Roman"/>
        </w:rPr>
      </w:pPr>
      <w:r>
        <w:rPr>
          <w:rFonts w:ascii="Times New Roman" w:eastAsia="Times New Roman" w:hAnsi="Times New Roman" w:cs="Times New Roman"/>
        </w:rPr>
        <w:t>SPA Director &amp; Committee Chair</w:t>
      </w:r>
      <w:r>
        <w:rPr>
          <w:rFonts w:ascii="Times New Roman" w:eastAsia="Times New Roman" w:hAnsi="Times New Roman" w:cs="Times New Roman"/>
        </w:rPr>
        <w:tab/>
      </w:r>
      <w:proofErr w:type="spellStart"/>
      <w:r>
        <w:rPr>
          <w:rFonts w:ascii="Times New Roman" w:eastAsia="Times New Roman" w:hAnsi="Times New Roman" w:cs="Times New Roman"/>
        </w:rPr>
        <w:t>Chair</w:t>
      </w:r>
      <w:proofErr w:type="spellEnd"/>
      <w:r>
        <w:rPr>
          <w:rFonts w:ascii="Times New Roman" w:eastAsia="Times New Roman" w:hAnsi="Times New Roman" w:cs="Times New Roman"/>
        </w:rPr>
        <w:t xml:space="preserve"> of the Senate</w:t>
      </w:r>
    </w:p>
    <w:sectPr w:rsidR="00036CA3" w:rsidSect="00DB47B2">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lnNumType w:countBy="1" w:restart="continuous"/>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3A9261" w14:textId="77777777" w:rsidR="00322139" w:rsidRDefault="00322139" w:rsidP="00AF160D">
      <w:r>
        <w:separator/>
      </w:r>
    </w:p>
  </w:endnote>
  <w:endnote w:type="continuationSeparator" w:id="0">
    <w:p w14:paraId="18727375" w14:textId="77777777" w:rsidR="00322139" w:rsidRDefault="00322139" w:rsidP="00AF1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12C01" w14:textId="77777777" w:rsidR="00AF160D" w:rsidRDefault="00AF16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F89ED" w14:textId="77777777" w:rsidR="00AF160D" w:rsidRDefault="00AF160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13349" w14:textId="77777777" w:rsidR="00AF160D" w:rsidRDefault="00AF16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4F3682" w14:textId="77777777" w:rsidR="00322139" w:rsidRDefault="00322139" w:rsidP="00AF160D">
      <w:r>
        <w:separator/>
      </w:r>
    </w:p>
  </w:footnote>
  <w:footnote w:type="continuationSeparator" w:id="0">
    <w:p w14:paraId="728FEF73" w14:textId="77777777" w:rsidR="00322139" w:rsidRDefault="00322139" w:rsidP="00AF16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110DB" w14:textId="43D0E9F6" w:rsidR="00AF160D" w:rsidRDefault="00AF160D">
    <w:pPr>
      <w:pStyle w:val="Header"/>
    </w:pPr>
    <w:r>
      <w:rPr>
        <w:noProof/>
      </w:rPr>
      <w:pict w14:anchorId="2395C5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12.4pt;height:247.45pt;rotation:315;z-index:-251655168;mso-position-horizontal:center;mso-position-horizontal-relative:margin;mso-position-vertical:center;mso-position-vertical-relative:margin" o:allowincell="f" fillcolor="silver" stroked="f">
          <v:fill opacity=".5"/>
          <v:textpath style="font-family:&quot;Calibri&quot;;font-size:1pt" string="DRAFT"/>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5B806" w14:textId="5C3C835E" w:rsidR="00AF160D" w:rsidRDefault="00AF160D">
    <w:pPr>
      <w:pStyle w:val="Header"/>
    </w:pPr>
    <w:r>
      <w:rPr>
        <w:noProof/>
      </w:rPr>
      <w:pict w14:anchorId="08FFE6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margin-left:0;margin-top:0;width:412.4pt;height:247.45pt;rotation:315;z-index:-251653120;mso-position-horizontal:center;mso-position-horizontal-relative:margin;mso-position-vertical:center;mso-position-vertical-relative:margin" o:allowincell="f" fillcolor="silver" stroked="f">
          <v:fill opacity=".5"/>
          <v:textpath style="font-family:&quot;Calibri&quot;;font-size:1pt" string="DRAFT"/>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E2F44D" w14:textId="183FD02E" w:rsidR="00AF160D" w:rsidRDefault="00AF160D">
    <w:pPr>
      <w:pStyle w:val="Header"/>
    </w:pPr>
    <w:r>
      <w:rPr>
        <w:noProof/>
      </w:rPr>
      <w:pict w14:anchorId="25BB29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6CA3"/>
    <w:rsid w:val="00036CA3"/>
    <w:rsid w:val="000C22B1"/>
    <w:rsid w:val="00322139"/>
    <w:rsid w:val="00604F58"/>
    <w:rsid w:val="00AF160D"/>
    <w:rsid w:val="00BC55A9"/>
    <w:rsid w:val="00DB47B2"/>
    <w:rsid w:val="00F570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3605837"/>
  <w15:docId w15:val="{10532ED9-737D-0142-94C0-E25BF9DA1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LineNumber">
    <w:name w:val="line number"/>
    <w:basedOn w:val="DefaultParagraphFont"/>
    <w:uiPriority w:val="99"/>
    <w:semiHidden/>
    <w:unhideWhenUsed/>
    <w:rsid w:val="00DB47B2"/>
  </w:style>
  <w:style w:type="paragraph" w:styleId="Header">
    <w:name w:val="header"/>
    <w:basedOn w:val="Normal"/>
    <w:link w:val="HeaderChar"/>
    <w:uiPriority w:val="99"/>
    <w:unhideWhenUsed/>
    <w:rsid w:val="00AF160D"/>
    <w:pPr>
      <w:tabs>
        <w:tab w:val="center" w:pos="4680"/>
        <w:tab w:val="right" w:pos="9360"/>
      </w:tabs>
    </w:pPr>
  </w:style>
  <w:style w:type="character" w:customStyle="1" w:styleId="HeaderChar">
    <w:name w:val="Header Char"/>
    <w:basedOn w:val="DefaultParagraphFont"/>
    <w:link w:val="Header"/>
    <w:uiPriority w:val="99"/>
    <w:rsid w:val="00AF160D"/>
  </w:style>
  <w:style w:type="paragraph" w:styleId="Footer">
    <w:name w:val="footer"/>
    <w:basedOn w:val="Normal"/>
    <w:link w:val="FooterChar"/>
    <w:uiPriority w:val="99"/>
    <w:unhideWhenUsed/>
    <w:rsid w:val="00AF160D"/>
    <w:pPr>
      <w:tabs>
        <w:tab w:val="center" w:pos="4680"/>
        <w:tab w:val="right" w:pos="9360"/>
      </w:tabs>
    </w:pPr>
  </w:style>
  <w:style w:type="character" w:customStyle="1" w:styleId="FooterChar">
    <w:name w:val="Footer Char"/>
    <w:basedOn w:val="DefaultParagraphFont"/>
    <w:link w:val="Footer"/>
    <w:uiPriority w:val="99"/>
    <w:rsid w:val="00AF16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425</Words>
  <Characters>2429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ASUM Secretary</dc:creator>
  <cp:lastModifiedBy>ASUM Secretary</cp:lastModifiedBy>
  <cp:revision>3</cp:revision>
  <dcterms:created xsi:type="dcterms:W3CDTF">2019-02-20T00:20:00Z</dcterms:created>
  <dcterms:modified xsi:type="dcterms:W3CDTF">2019-02-20T00:21:00Z</dcterms:modified>
</cp:coreProperties>
</file>